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360" w:before="240" w:after="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Информационное письмо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г. Астрахань Астраханской области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14 ноября (день заезда) по 23 ноября (день отъезда) состоятся: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Всероссийские соревнования по русским шашкам «Памяти ветерана Великой Отечественной войны  А.М. Дадашьяна среди мужчин и женщин» </w:t>
      </w:r>
    </w:p>
    <w:p>
      <w:pPr>
        <w:pStyle w:val="Normal"/>
        <w:shd w:fill="FFFFFF" w:val="clear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Соревнования проводятся в помещении регионального общества армянской культуры «АРЕВ» </w:t>
      </w:r>
      <w:bookmarkStart w:id="0" w:name="_Hlk23507594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адресу : Набережная 1-го Мая, д. 120.</w:t>
      </w:r>
    </w:p>
    <w:p>
      <w:pPr>
        <w:pStyle w:val="Style22"/>
        <w:spacing w:lineRule="auto" w:line="360" w:before="0" w:after="0"/>
        <w:ind w:firstLine="709"/>
        <w:jc w:val="both"/>
        <w:rPr/>
      </w:pPr>
      <w:bookmarkEnd w:id="0"/>
      <w:r>
        <w:rPr/>
        <w:t xml:space="preserve">Проживание </w:t>
      </w:r>
      <w:r>
        <w:rPr>
          <w:color w:val="000000"/>
        </w:rPr>
        <w:t xml:space="preserve">в Административно-гостиничном комплексе Правительства Астраханской области </w:t>
      </w:r>
      <w:bookmarkStart w:id="1" w:name="_Hlk23507559"/>
      <w:r>
        <w:rPr>
          <w:color w:val="000000"/>
        </w:rPr>
        <w:t>(ул. Калинина, 9 тел. 51-23-30)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Стоимость проживания: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3-х местном номере - 350 руб. с человека в сутки.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2-х местном номере - 550 -700 руб. с человека в сутки.</w:t>
      </w:r>
    </w:p>
    <w:p>
      <w:pPr>
        <w:pStyle w:val="Normal"/>
        <w:shd w:fill="FFFFFF" w:val="clear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Заявки на размещение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необходимо направлять по электронной почте </w:t>
      </w:r>
      <w:hyperlink r:id="rId2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DenegkinM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@rambler.ru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Денежкину Михаилу Николаевичу строго до 11 ноября 2019г.</w:t>
      </w:r>
    </w:p>
    <w:p>
      <w:pPr>
        <w:pStyle w:val="Normal"/>
        <w:shd w:fill="FFFFFF" w:val="clear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всем организационным вопросам, участия в соревнованиях спортсменов можно обращаться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Денежкину Михаилу Николаевичу по тел. </w:t>
      </w:r>
      <w:r>
        <w:rPr>
          <w:rFonts w:cs="Times New Roman" w:ascii="Times New Roman" w:hAnsi="Times New Roman"/>
          <w:sz w:val="24"/>
          <w:szCs w:val="24"/>
        </w:rPr>
        <w:t xml:space="preserve">+7 906-457-03-12 или по e-mail: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DenegkinM</w:t>
        </w:r>
        <w:r>
          <w:rPr>
            <w:rStyle w:val="Style15"/>
            <w:rFonts w:cs="Times New Roman" w:ascii="Times New Roman" w:hAnsi="Times New Roman"/>
            <w:sz w:val="24"/>
            <w:szCs w:val="24"/>
          </w:rPr>
          <w:t>@rambler.ru</w:t>
        </w:r>
      </w:hyperlink>
    </w:p>
    <w:p>
      <w:pPr>
        <w:pStyle w:val="Normal"/>
        <w:shd w:fill="FFFFFF" w:val="clear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Как добраться до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Административно-гостиничного комплекса Правительства Астраханской области</w:t>
      </w:r>
    </w:p>
    <w:p>
      <w:pPr>
        <w:pStyle w:val="Normal"/>
        <w:shd w:fill="FFFFFF" w:val="clear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От т/ц «Ярмарка» —  проезд маршрутом 61с, 66с, 1р, 53с, 38 с до  остановки улицы Калинина.</w:t>
      </w:r>
    </w:p>
    <w:p>
      <w:pPr>
        <w:sectPr>
          <w:type w:val="nextPage"/>
          <w:pgSz w:w="11906" w:h="16838"/>
          <w:pgMar w:left="156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fill="FFFFFF" w:val="clear"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В заявке на размещение обязательно указывать время заезда и дату прибытия.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ЗАЯВКА</w:t>
      </w:r>
    </w:p>
    <w:p>
      <w:pPr>
        <w:pStyle w:val="Normal"/>
        <w:shd w:fill="FFFFFF" w:val="clear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для размещения в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Административно-гостиничного комплекса Правительства Астраханской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участников и сопровождающих турнира по шашкам.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560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268"/>
        <w:gridCol w:w="1843"/>
        <w:gridCol w:w="1701"/>
        <w:gridCol w:w="1275"/>
        <w:gridCol w:w="1276"/>
        <w:gridCol w:w="1985"/>
        <w:gridCol w:w="2268"/>
        <w:gridCol w:w="2593"/>
      </w:tblGrid>
      <w:tr>
        <w:trPr>
          <w:trHeight w:val="1815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заезжающего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заезда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(ДД/ММ/ГГ)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Дата выезда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(ДД/ММ/ГГ)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Время отбытия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Статус гостя У - участник; С - сопровождающий; Р-руководитель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Отчетные докум. («+» если нужны)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 электронный адрес.</w:t>
            </w:r>
          </w:p>
        </w:tc>
      </w:tr>
      <w:tr>
        <w:trPr>
          <w:trHeight w:val="315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Денежкин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14.11.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До 12-00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23.11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До 10-00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Астраханская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Денежкин Михаил Николаевич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+7 906-457-03-12 </w:t>
            </w:r>
          </w:p>
          <w:p>
            <w:pPr>
              <w:pStyle w:val="Normal"/>
              <w:shd w:fill="FFFFFF" w:val="clear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hyperlink r:id="rId4"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DenegkinM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@rambler.ru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2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*Указать предпочтительное размещение, категорию номера и фамилии расселяемых друг с другом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2977" w:leader="none"/>
        </w:tabs>
        <w:suppressAutoHyphens w:val="true"/>
        <w:spacing w:lineRule="auto" w:line="240" w:before="12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2977" w:leader="none"/>
        </w:tabs>
        <w:suppressAutoHyphens w:val="true"/>
        <w:spacing w:lineRule="auto" w:line="240" w:before="12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2977" w:leader="none"/>
        </w:tabs>
        <w:suppressAutoHyphens w:val="true"/>
        <w:spacing w:lineRule="auto" w:line="240" w:before="12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Приложение 1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ПРЕДВАРИТЕЛЬНАЯ ЗАЯВКА НА УЧАСТИЕ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zh-CN"/>
        </w:rPr>
        <w:t xml:space="preserve">к положению о межрегиональных и всероссийских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zh-CN"/>
        </w:rPr>
        <w:t>официальных спортивных соревнованиях по                         шашкам  на 2019 год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______________________________________________________просит включить в число участников 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ab/>
        <w:t>(организация)</w:t>
        <w:tab/>
        <w:tab/>
        <w:tab/>
        <w:tab/>
        <w:tab/>
        <w:tab/>
        <w:tab/>
        <w:tab/>
        <w:tab/>
        <w:tab/>
        <w:t xml:space="preserve">                               (наименование соревнований)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Проводимых в   г.Астрахань Астраханская область с 14 ноября – 23 ноября 2019г.     следующих спортсменов:</w:t>
      </w:r>
    </w:p>
    <w:p>
      <w:pPr>
        <w:pStyle w:val="Normal"/>
        <w:suppressAutoHyphens w:val="true"/>
        <w:spacing w:lineRule="auto" w:line="240" w:before="0" w:after="0"/>
        <w:rPr/>
      </w:pPr>
      <w:r>
        <w:rPr/>
        <w:tab/>
        <w:tab/>
        <w:tab/>
      </w:r>
    </w:p>
    <w:tbl>
      <w:tblPr>
        <w:tblW w:w="13346" w:type="dxa"/>
        <w:jc w:val="left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812"/>
        <w:gridCol w:w="1448"/>
        <w:gridCol w:w="851"/>
        <w:gridCol w:w="1559"/>
        <w:gridCol w:w="2411"/>
        <w:gridCol w:w="2551"/>
        <w:gridCol w:w="2322"/>
      </w:tblGrid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ФИО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 xml:space="preserve">Дата рождения/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страхового свидетельства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Спортивный разряд/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Спортивное 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Программа соревнований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Домашний адрес с индексом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Данные паспорта/ свидетельства о рождении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Личный тренер</w:t>
            </w:r>
          </w:p>
        </w:tc>
      </w:tr>
      <w:tr>
        <w:trPr>
          <w:trHeight w:val="144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92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  <w:tc>
          <w:tcPr>
            <w:tcW w:w="2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Представителем назначается: 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ab/>
        <w:tab/>
        <w:tab/>
        <w:tab/>
        <w:tab/>
        <w:tab/>
        <w:tab/>
        <w:tab/>
        <w:t xml:space="preserve">            (ФИО)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Все расходы за счет командирующей организации</w:t>
      </w:r>
    </w:p>
    <w:p>
      <w:pPr>
        <w:pStyle w:val="Normal"/>
        <w:suppressAutoHyphens w:val="true"/>
        <w:spacing w:lineRule="auto" w:line="240" w:before="0" w:after="0"/>
        <w:ind w:left="708" w:hanging="708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(Руководитель региональной спортивной федерации шашек)  (при наличии)                                              (подпись)                                                                     (Расшифровка подписи)</w:t>
        <w:tab/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8" w:hanging="85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(Руководитель органа исполнительной власти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субъекта Российской Федерации в области физической культуры и спорта)       (подпись)                                                                     (Расшифровка подписи)</w:t>
        <w:tab/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ab/>
        <w:tab/>
        <w:t xml:space="preserve">М.П.  </w:t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«____» ________________________ 2019 г.</w:t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Приложение 2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ЗАЯВКА НА УЧАСТИЕ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zh-CN"/>
        </w:rPr>
        <w:t xml:space="preserve">к положению о межрегиональных и всероссийских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zh-CN"/>
        </w:rPr>
        <w:t>официальных спортивных соревнованиях по                         шашкам  на 2019 год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______________________________________________________просит включить в число участников 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ab/>
        <w:t>(организация)</w:t>
        <w:tab/>
        <w:tab/>
        <w:tab/>
        <w:tab/>
        <w:tab/>
        <w:tab/>
        <w:tab/>
        <w:tab/>
        <w:tab/>
        <w:tab/>
        <w:t xml:space="preserve">                               (наименование соревнований)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Проводимых  в   г.Астрахань Астраханская область с 14 ноября – 23 ноября 2019г  . следующих спортсменов: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tbl>
      <w:tblPr>
        <w:tblW w:w="14730" w:type="dxa"/>
        <w:jc w:val="left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417"/>
        <w:gridCol w:w="1843"/>
        <w:gridCol w:w="851"/>
        <w:gridCol w:w="1559"/>
        <w:gridCol w:w="2411"/>
        <w:gridCol w:w="2551"/>
        <w:gridCol w:w="2302"/>
        <w:gridCol w:w="1404"/>
      </w:tblGrid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 xml:space="preserve">Дата рождения/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страхового свидетельства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Спортивный разряд/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Спортивное 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Программа соревнований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Домашний адрес с индексом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Данные паспорта/ свидетельства о рождении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Личный тренер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Допуск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врача</w:t>
            </w:r>
          </w:p>
        </w:tc>
      </w:tr>
      <w:tr>
        <w:trPr>
          <w:trHeight w:val="144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92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76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  <w:tc>
          <w:tcPr>
            <w:tcW w:w="1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Представителем назначается: 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ab/>
        <w:tab/>
        <w:tab/>
        <w:tab/>
        <w:tab/>
        <w:tab/>
        <w:tab/>
        <w:tab/>
        <w:t xml:space="preserve">            (ФИО)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Все расходы за счет командирующей организации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Настоящей заявкой субъект Российской Федерации, в соответствии с подпунктом «а»  пункта 4 части 1 статьи 8 и частью 2 статьи 36.1 Федерального закона от 04.12.07. № 329-ФЗ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«шашки».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8" w:hanging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(Руководитель региональной спортивной федерации шашек) (при наличии)                                               (подпись)                                                                     (Расшифровка подписи)</w:t>
        <w:tab/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8" w:hanging="85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(Руководитель органа исполнительной власти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субъекта Российской Федерации в области физической культуры и спорта)       (подпись)                                                                     (Расшифровка подписи)</w:t>
        <w:tab/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ab/>
        <w:tab/>
        <w:t>М.П.</w:t>
      </w:r>
    </w:p>
    <w:p>
      <w:pPr>
        <w:pStyle w:val="Normal"/>
        <w:suppressAutoHyphens w:val="true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zh-CN"/>
        </w:rPr>
        <w:t>«____» ________________________ 2019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sectPr>
      <w:type w:val="nextPage"/>
      <w:pgSz w:orient="landscape" w:w="16838" w:h="11906"/>
      <w:pgMar w:left="720" w:right="720" w:header="0" w:top="568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qFormat/>
    <w:rPr>
      <w:b/>
      <w:bCs/>
    </w:rPr>
  </w:style>
  <w:style w:type="character" w:styleId="Appleconvertedspace">
    <w:name w:val="apple-converted-space"/>
    <w:basedOn w:val="Style13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6">
    <w:name w:val="Неразрешенное упоминание"/>
    <w:qFormat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4">
    <w:name w:val="Абзац списка"/>
    <w:basedOn w:val="Normal"/>
    <w:qFormat/>
    <w:pPr>
      <w:ind w:left="708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negkinM@rambler.ru" TargetMode="External"/><Relationship Id="rId3" Type="http://schemas.openxmlformats.org/officeDocument/2006/relationships/hyperlink" Target="mailto:DenegkinM@rambler.ru" TargetMode="External"/><Relationship Id="rId4" Type="http://schemas.openxmlformats.org/officeDocument/2006/relationships/hyperlink" Target="mailto:DenegkinM@rambler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103</TotalTime>
  <Application>LibreOffice/6.1.5.2$Linux_X86_64 LibreOffice_project/10$Build-2</Application>
  <Pages>4</Pages>
  <Words>521</Words>
  <Characters>4445</Characters>
  <CharactersWithSpaces>6150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2019-02-19T01:44:00Z</dcterms:created>
  <dc:creator>шонин алексей</dc:creator>
  <dc:description/>
  <cp:keywords/>
  <dc:language>ru-RU</dc:language>
  <cp:lastModifiedBy/>
  <dcterms:modified xsi:type="dcterms:W3CDTF">2019-11-06T18:13:07Z</dcterms:modified>
  <cp:revision>5</cp:revision>
  <dc:subject/>
  <dc:title/>
</cp:coreProperties>
</file>